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1EABF3" w14:textId="77777777" w:rsidR="00553BA2" w:rsidRPr="00CE473C" w:rsidRDefault="00553BA2" w:rsidP="00553BA2">
      <w:pPr>
        <w:pBdr>
          <w:top w:val="single" w:sz="36" w:space="1" w:color="FF0000"/>
          <w:left w:val="single" w:sz="36" w:space="4" w:color="FF0000"/>
          <w:bottom w:val="single" w:sz="36" w:space="1" w:color="FF0000"/>
          <w:right w:val="single" w:sz="36" w:space="4" w:color="FF0000"/>
        </w:pBdr>
        <w:jc w:val="center"/>
        <w:rPr>
          <w:rFonts w:cstheme="minorHAnsi"/>
          <w:b/>
          <w:bCs/>
          <w:sz w:val="36"/>
          <w:szCs w:val="36"/>
        </w:rPr>
      </w:pPr>
      <w:r w:rsidRPr="00CE473C">
        <w:rPr>
          <w:rFonts w:cstheme="minorHAnsi"/>
          <w:b/>
          <w:bCs/>
          <w:sz w:val="36"/>
          <w:szCs w:val="36"/>
        </w:rPr>
        <w:t>THE LION ROARS</w:t>
      </w:r>
    </w:p>
    <w:p w14:paraId="77B74D3C" w14:textId="77777777" w:rsidR="00553BA2" w:rsidRPr="00CE473C" w:rsidRDefault="00553BA2" w:rsidP="00553BA2">
      <w:pPr>
        <w:jc w:val="center"/>
        <w:rPr>
          <w:rFonts w:cstheme="minorHAnsi"/>
          <w:b/>
          <w:bCs/>
          <w:sz w:val="28"/>
          <w:szCs w:val="28"/>
        </w:rPr>
      </w:pPr>
      <w:r w:rsidRPr="00CE473C">
        <w:rPr>
          <w:rFonts w:cstheme="minorHAnsi"/>
          <w:b/>
          <w:bCs/>
          <w:sz w:val="28"/>
          <w:szCs w:val="28"/>
        </w:rPr>
        <w:t>A STUDY IN THE BOOK OF AMOS</w:t>
      </w:r>
    </w:p>
    <w:p w14:paraId="4E1AED55" w14:textId="67B972CA" w:rsidR="00553BA2" w:rsidRPr="00CE473C" w:rsidRDefault="00553BA2" w:rsidP="00553BA2">
      <w:pPr>
        <w:jc w:val="center"/>
        <w:rPr>
          <w:rFonts w:cstheme="minorHAnsi"/>
          <w:b/>
          <w:bCs/>
          <w:sz w:val="28"/>
          <w:szCs w:val="28"/>
        </w:rPr>
      </w:pPr>
      <w:r w:rsidRPr="00CE473C">
        <w:rPr>
          <w:rFonts w:cstheme="minorHAnsi"/>
          <w:b/>
          <w:bCs/>
          <w:sz w:val="28"/>
          <w:szCs w:val="28"/>
        </w:rPr>
        <w:t>(THE PROPHECY AGAINST</w:t>
      </w:r>
      <w:r w:rsidR="00D11FD4" w:rsidRPr="00CE473C">
        <w:rPr>
          <w:rFonts w:cstheme="minorHAnsi"/>
          <w:b/>
          <w:bCs/>
          <w:sz w:val="28"/>
          <w:szCs w:val="28"/>
        </w:rPr>
        <w:t xml:space="preserve"> TYRE,</w:t>
      </w:r>
      <w:r w:rsidR="003A0DA0" w:rsidRPr="00CE473C">
        <w:rPr>
          <w:rFonts w:cstheme="minorHAnsi"/>
          <w:b/>
          <w:bCs/>
          <w:sz w:val="28"/>
          <w:szCs w:val="28"/>
        </w:rPr>
        <w:t xml:space="preserve"> EDOM AND AMMON</w:t>
      </w:r>
      <w:r w:rsidRPr="00CE473C">
        <w:rPr>
          <w:rFonts w:cstheme="minorHAnsi"/>
          <w:b/>
          <w:bCs/>
          <w:sz w:val="28"/>
          <w:szCs w:val="28"/>
        </w:rPr>
        <w:t>)</w:t>
      </w:r>
    </w:p>
    <w:p w14:paraId="218EE99D" w14:textId="02A4F339" w:rsidR="00553BA2" w:rsidRPr="00CE473C" w:rsidRDefault="00553BA2" w:rsidP="00553BA2">
      <w:pPr>
        <w:jc w:val="center"/>
        <w:rPr>
          <w:rFonts w:cstheme="minorHAnsi"/>
          <w:b/>
          <w:bCs/>
          <w:sz w:val="28"/>
          <w:szCs w:val="28"/>
        </w:rPr>
      </w:pPr>
    </w:p>
    <w:p w14:paraId="13148D1F" w14:textId="269049AA" w:rsidR="00553BA2" w:rsidRPr="00CE473C" w:rsidRDefault="00553BA2" w:rsidP="00553BA2">
      <w:pPr>
        <w:rPr>
          <w:rFonts w:cstheme="minorHAnsi"/>
        </w:rPr>
      </w:pPr>
      <w:r w:rsidRPr="00CE473C">
        <w:rPr>
          <w:rFonts w:cstheme="minorHAnsi"/>
          <w:highlight w:val="lightGray"/>
        </w:rPr>
        <w:t>Main Idea:</w:t>
      </w:r>
      <w:r w:rsidR="00DD47C2" w:rsidRPr="00CE473C">
        <w:rPr>
          <w:rFonts w:cstheme="minorHAnsi"/>
          <w:highlight w:val="lightGray"/>
        </w:rPr>
        <w:t xml:space="preserve">   </w:t>
      </w:r>
      <w:r w:rsidR="00915954" w:rsidRPr="00CE473C">
        <w:rPr>
          <w:rFonts w:cstheme="minorHAnsi"/>
          <w:highlight w:val="lightGray"/>
        </w:rPr>
        <w:t>God places a high premium on the relationship between brothers and the covenant between friends. Whole nations are judged for the lack of honor placed on these relationships.</w:t>
      </w:r>
      <w:r w:rsidR="00915954" w:rsidRPr="00CE473C">
        <w:rPr>
          <w:rFonts w:cstheme="minorHAnsi"/>
        </w:rPr>
        <w:t xml:space="preserve"> </w:t>
      </w:r>
    </w:p>
    <w:p w14:paraId="5F5FBEB5" w14:textId="77777777" w:rsidR="00553BA2" w:rsidRPr="00CE473C" w:rsidRDefault="00553BA2" w:rsidP="00553BA2">
      <w:pPr>
        <w:rPr>
          <w:rFonts w:cstheme="minorHAnsi"/>
        </w:rPr>
      </w:pPr>
    </w:p>
    <w:p w14:paraId="0D137441" w14:textId="3DB332AE" w:rsidR="00553BA2" w:rsidRPr="00CE473C" w:rsidRDefault="00553BA2" w:rsidP="00553BA2">
      <w:pPr>
        <w:rPr>
          <w:rFonts w:cstheme="minorHAnsi"/>
        </w:rPr>
      </w:pPr>
      <w:r w:rsidRPr="00CE473C">
        <w:rPr>
          <w:rFonts w:cstheme="minorHAnsi"/>
        </w:rPr>
        <w:t xml:space="preserve">Amos 1:9 </w:t>
      </w:r>
      <w:r w:rsidR="00844B52" w:rsidRPr="00CE473C">
        <w:rPr>
          <w:rFonts w:cstheme="minorHAnsi"/>
        </w:rPr>
        <w:t>–</w:t>
      </w:r>
      <w:r w:rsidRPr="00CE473C">
        <w:rPr>
          <w:rFonts w:cstheme="minorHAnsi"/>
        </w:rPr>
        <w:t xml:space="preserve"> </w:t>
      </w:r>
      <w:r w:rsidR="00915954" w:rsidRPr="00CE473C">
        <w:rPr>
          <w:rFonts w:cstheme="minorHAnsi"/>
        </w:rPr>
        <w:t>15</w:t>
      </w:r>
      <w:r w:rsidR="001D67E1" w:rsidRPr="00CE473C">
        <w:rPr>
          <w:rFonts w:cstheme="minorHAnsi"/>
        </w:rPr>
        <w:tab/>
      </w:r>
      <w:r w:rsidR="001D67E1" w:rsidRPr="00CE473C">
        <w:rPr>
          <w:rFonts w:cstheme="minorHAnsi"/>
        </w:rPr>
        <w:tab/>
      </w:r>
      <w:r w:rsidR="001D67E1" w:rsidRPr="00CE473C">
        <w:rPr>
          <w:rFonts w:cstheme="minorHAnsi"/>
        </w:rPr>
        <w:tab/>
      </w:r>
      <w:r w:rsidR="001D67E1" w:rsidRPr="00CE473C">
        <w:rPr>
          <w:rFonts w:cstheme="minorHAnsi"/>
        </w:rPr>
        <w:tab/>
      </w:r>
      <w:r w:rsidR="001D67E1" w:rsidRPr="00CE473C">
        <w:rPr>
          <w:rFonts w:cstheme="minorHAnsi"/>
        </w:rPr>
        <w:tab/>
      </w:r>
      <w:r w:rsidR="001D67E1" w:rsidRPr="00CE473C">
        <w:rPr>
          <w:rFonts w:cstheme="minorHAnsi"/>
        </w:rPr>
        <w:tab/>
      </w:r>
      <w:r w:rsidR="001D67E1" w:rsidRPr="00CE473C">
        <w:rPr>
          <w:rFonts w:cstheme="minorHAnsi"/>
        </w:rPr>
        <w:tab/>
      </w:r>
      <w:r w:rsidR="001D67E1" w:rsidRPr="00CE473C">
        <w:rPr>
          <w:rFonts w:cstheme="minorHAnsi"/>
        </w:rPr>
        <w:tab/>
      </w:r>
      <w:r w:rsidR="001D67E1" w:rsidRPr="00CE473C">
        <w:rPr>
          <w:rFonts w:cstheme="minorHAnsi"/>
        </w:rPr>
        <w:tab/>
      </w:r>
      <w:r w:rsidR="001D67E1" w:rsidRPr="00CE473C">
        <w:rPr>
          <w:rFonts w:cstheme="minorHAnsi"/>
        </w:rPr>
        <w:tab/>
      </w:r>
      <w:r w:rsidR="001D67E1" w:rsidRPr="00CE473C">
        <w:rPr>
          <w:rFonts w:cstheme="minorHAnsi"/>
        </w:rPr>
        <w:tab/>
      </w:r>
      <w:r w:rsidR="001D67E1" w:rsidRPr="00CE473C">
        <w:rPr>
          <w:rFonts w:cstheme="minorHAnsi"/>
        </w:rPr>
        <w:tab/>
        <w:t>Lesson 3</w:t>
      </w:r>
    </w:p>
    <w:p w14:paraId="11E736F9" w14:textId="5C08DECF" w:rsidR="00844B52" w:rsidRPr="00CE473C" w:rsidRDefault="00844B52" w:rsidP="00553BA2">
      <w:pPr>
        <w:rPr>
          <w:rFonts w:cstheme="minorHAnsi"/>
        </w:rPr>
      </w:pPr>
    </w:p>
    <w:p w14:paraId="7BBB88E4" w14:textId="0AF98586" w:rsidR="00844B52" w:rsidRPr="00CE473C" w:rsidRDefault="00844B52" w:rsidP="00844B52">
      <w:pPr>
        <w:rPr>
          <w:rFonts w:cstheme="minorHAnsi"/>
        </w:rPr>
      </w:pPr>
      <w:r w:rsidRPr="00CE473C">
        <w:rPr>
          <w:rFonts w:cstheme="minorHAnsi"/>
        </w:rPr>
        <w:t xml:space="preserve">Introduction – </w:t>
      </w:r>
    </w:p>
    <w:p w14:paraId="23723E74" w14:textId="375265E5" w:rsidR="00844B52" w:rsidRPr="00CE473C" w:rsidRDefault="00844B52" w:rsidP="00844B52">
      <w:pPr>
        <w:rPr>
          <w:rFonts w:cstheme="minorHAnsi"/>
        </w:rPr>
      </w:pPr>
      <w:r w:rsidRPr="00CE473C">
        <w:rPr>
          <w:rFonts w:cstheme="minorHAnsi"/>
        </w:rPr>
        <w:t>Amos is prophesying to the Israelites of the Northern Kingdom concerning things that have happened to the Northern Kingdom about the year 760 BC. He is pronouncing judgment on the nations surrounding Israel. Remember, there are eight prophecies, three messages and five visions. The first two prophecies were against Damascus and Gaza. Today we will look at the judgments against</w:t>
      </w:r>
      <w:r w:rsidR="0001520F" w:rsidRPr="00CE473C">
        <w:rPr>
          <w:rFonts w:cstheme="minorHAnsi"/>
        </w:rPr>
        <w:t xml:space="preserve"> Tyre, Edom and Ammon. In verse two of chapter one, God is described as “</w:t>
      </w:r>
      <w:r w:rsidR="0001520F" w:rsidRPr="00CE473C">
        <w:rPr>
          <w:rFonts w:cstheme="minorHAnsi"/>
          <w:i/>
          <w:iCs/>
        </w:rPr>
        <w:t xml:space="preserve">roaring” </w:t>
      </w:r>
      <w:r w:rsidR="0001520F" w:rsidRPr="00CE473C">
        <w:rPr>
          <w:rFonts w:cstheme="minorHAnsi"/>
        </w:rPr>
        <w:t xml:space="preserve">His message to these nations... notice... </w:t>
      </w:r>
    </w:p>
    <w:p w14:paraId="7BE76AF9" w14:textId="77FFD8BA" w:rsidR="00844B52" w:rsidRPr="00CE473C" w:rsidRDefault="00844B52" w:rsidP="00844B52">
      <w:pPr>
        <w:rPr>
          <w:rFonts w:cstheme="minorHAnsi"/>
        </w:rPr>
      </w:pPr>
    </w:p>
    <w:p w14:paraId="2D2A4498" w14:textId="52F63FC4" w:rsidR="00844B52" w:rsidRPr="00CE473C" w:rsidRDefault="00986FC6" w:rsidP="00986FC6">
      <w:pPr>
        <w:rPr>
          <w:rFonts w:cstheme="minorHAnsi"/>
        </w:rPr>
      </w:pPr>
      <w:r w:rsidRPr="00CE473C">
        <w:rPr>
          <w:rFonts w:cstheme="minorHAnsi"/>
          <w:b/>
          <w:bCs/>
        </w:rPr>
        <w:t xml:space="preserve">I. THE LION ROARS AGAINST TYRE – </w:t>
      </w:r>
      <w:r w:rsidRPr="00CE473C">
        <w:rPr>
          <w:rFonts w:cstheme="minorHAnsi"/>
        </w:rPr>
        <w:t xml:space="preserve">vs. 9, 10 </w:t>
      </w:r>
    </w:p>
    <w:p w14:paraId="03CFD945" w14:textId="77777777" w:rsidR="00986FC6" w:rsidRPr="00CE473C" w:rsidRDefault="00986FC6" w:rsidP="00986FC6">
      <w:pPr>
        <w:pStyle w:val="ListParagraph"/>
        <w:numPr>
          <w:ilvl w:val="0"/>
          <w:numId w:val="4"/>
        </w:numPr>
        <w:rPr>
          <w:rFonts w:asciiTheme="minorHAnsi" w:hAnsiTheme="minorHAnsi" w:cstheme="minorHAnsi"/>
          <w:sz w:val="24"/>
          <w:szCs w:val="24"/>
        </w:rPr>
      </w:pPr>
      <w:r w:rsidRPr="00CE473C">
        <w:rPr>
          <w:rFonts w:asciiTheme="minorHAnsi" w:hAnsiTheme="minorHAnsi" w:cstheme="minorHAnsi"/>
          <w:sz w:val="24"/>
          <w:szCs w:val="24"/>
        </w:rPr>
        <w:t>Somebody has said, “</w:t>
      </w:r>
      <w:r w:rsidRPr="00CE473C">
        <w:rPr>
          <w:rFonts w:asciiTheme="minorHAnsi" w:hAnsiTheme="minorHAnsi" w:cstheme="minorHAnsi"/>
          <w:i/>
          <w:color w:val="000000"/>
          <w:sz w:val="24"/>
          <w:szCs w:val="24"/>
          <w:shd w:val="clear" w:color="auto" w:fill="FFFFFF"/>
        </w:rPr>
        <w:t>Friends are like good health; you don't realize what a gift they are until you lose them</w:t>
      </w:r>
      <w:r w:rsidRPr="00CE473C">
        <w:rPr>
          <w:rFonts w:asciiTheme="minorHAnsi" w:hAnsiTheme="minorHAnsi" w:cstheme="minorHAnsi"/>
          <w:color w:val="000000"/>
          <w:sz w:val="24"/>
          <w:szCs w:val="24"/>
          <w:shd w:val="clear" w:color="auto" w:fill="FFFFFF"/>
        </w:rPr>
        <w:t xml:space="preserve">.” That is never more true than our example of Tyre and Israel. </w:t>
      </w:r>
    </w:p>
    <w:p w14:paraId="36A7A611" w14:textId="77777777" w:rsidR="00986FC6" w:rsidRPr="00CE473C" w:rsidRDefault="00986FC6" w:rsidP="00986FC6">
      <w:pPr>
        <w:pStyle w:val="ListParagraph"/>
        <w:numPr>
          <w:ilvl w:val="0"/>
          <w:numId w:val="4"/>
        </w:numPr>
        <w:rPr>
          <w:rFonts w:asciiTheme="minorHAnsi" w:hAnsiTheme="minorHAnsi" w:cstheme="minorHAnsi"/>
          <w:sz w:val="24"/>
          <w:szCs w:val="24"/>
        </w:rPr>
      </w:pPr>
      <w:r w:rsidRPr="00CE473C">
        <w:rPr>
          <w:rFonts w:asciiTheme="minorHAnsi" w:hAnsiTheme="minorHAnsi" w:cstheme="minorHAnsi"/>
          <w:sz w:val="24"/>
          <w:szCs w:val="24"/>
        </w:rPr>
        <w:t xml:space="preserve">Now, Amos moves up the Mediterranean coast to Tyre which was the capital of Phoenicia. With these three nations Amos has dealt with he has made a circle around Israel. </w:t>
      </w:r>
    </w:p>
    <w:p w14:paraId="3CF173E0" w14:textId="77777777" w:rsidR="0003187B" w:rsidRPr="00CE473C" w:rsidRDefault="00986FC6" w:rsidP="0003187B">
      <w:pPr>
        <w:pStyle w:val="ListParagraph"/>
        <w:numPr>
          <w:ilvl w:val="0"/>
          <w:numId w:val="4"/>
        </w:numPr>
        <w:rPr>
          <w:rFonts w:asciiTheme="minorHAnsi" w:hAnsiTheme="minorHAnsi" w:cstheme="minorHAnsi"/>
          <w:sz w:val="24"/>
          <w:szCs w:val="24"/>
        </w:rPr>
      </w:pPr>
      <w:r w:rsidRPr="00CE473C">
        <w:rPr>
          <w:rFonts w:asciiTheme="minorHAnsi" w:hAnsiTheme="minorHAnsi" w:cstheme="minorHAnsi"/>
          <w:sz w:val="24"/>
          <w:szCs w:val="24"/>
        </w:rPr>
        <w:t>The Phoenicians sin was the same as that of the Philistines of Gaza. They sold Israelite prisoners of war to the wicked Edomites as well. Remember, the Edomites are the descendants of Esau who held a grudge against his brother Jacob for selling his birthright to him for a bowl of soup. Every chance they had down through the centuries to persecute or slaughter some Israelites, they gloried in it. So, to get these Israelites as captives from the Phoenicians was like the cat being delivered the mice that have tormented them.</w:t>
      </w:r>
    </w:p>
    <w:p w14:paraId="4CE9F354" w14:textId="7E78BB0F" w:rsidR="0003187B" w:rsidRPr="00CE473C" w:rsidRDefault="0003187B" w:rsidP="0003187B">
      <w:pPr>
        <w:pStyle w:val="ListParagraph"/>
        <w:numPr>
          <w:ilvl w:val="0"/>
          <w:numId w:val="4"/>
        </w:numPr>
        <w:rPr>
          <w:rFonts w:asciiTheme="minorHAnsi" w:hAnsiTheme="minorHAnsi" w:cstheme="minorHAnsi"/>
          <w:sz w:val="24"/>
          <w:szCs w:val="24"/>
        </w:rPr>
      </w:pPr>
      <w:r w:rsidRPr="00CE473C">
        <w:rPr>
          <w:rFonts w:asciiTheme="minorHAnsi" w:hAnsiTheme="minorHAnsi" w:cstheme="minorHAnsi"/>
          <w:sz w:val="24"/>
          <w:szCs w:val="24"/>
        </w:rPr>
        <w:t xml:space="preserve">But Tyre’s sin was greater than that of Gaza. </w:t>
      </w:r>
    </w:p>
    <w:p w14:paraId="239F242F" w14:textId="611E4911" w:rsidR="0003187B" w:rsidRPr="00CE473C" w:rsidRDefault="0003187B" w:rsidP="0003187B">
      <w:pPr>
        <w:pStyle w:val="ListParagraph"/>
        <w:numPr>
          <w:ilvl w:val="1"/>
          <w:numId w:val="4"/>
        </w:numPr>
        <w:rPr>
          <w:rFonts w:asciiTheme="minorHAnsi" w:hAnsiTheme="minorHAnsi" w:cstheme="minorHAnsi"/>
          <w:sz w:val="24"/>
          <w:szCs w:val="24"/>
        </w:rPr>
      </w:pPr>
      <w:r w:rsidRPr="00CE473C">
        <w:rPr>
          <w:rFonts w:asciiTheme="minorHAnsi" w:hAnsiTheme="minorHAnsi" w:cstheme="minorHAnsi"/>
          <w:sz w:val="24"/>
          <w:szCs w:val="24"/>
        </w:rPr>
        <w:t xml:space="preserve">Tyre had a covenant with Israel. God called it a </w:t>
      </w:r>
      <w:r w:rsidRPr="00CE473C">
        <w:rPr>
          <w:rFonts w:asciiTheme="minorHAnsi" w:hAnsiTheme="minorHAnsi" w:cstheme="minorHAnsi"/>
          <w:i/>
          <w:sz w:val="24"/>
          <w:szCs w:val="24"/>
        </w:rPr>
        <w:t xml:space="preserve">brotherly covenant, </w:t>
      </w:r>
      <w:r w:rsidRPr="00CE473C">
        <w:rPr>
          <w:rFonts w:asciiTheme="minorHAnsi" w:hAnsiTheme="minorHAnsi" w:cstheme="minorHAnsi"/>
          <w:sz w:val="24"/>
          <w:szCs w:val="24"/>
        </w:rPr>
        <w:t xml:space="preserve">vs. 9. Look at 2 Samuel 5:11, 12 and then 1 Kings 5:1 – 12. Hiram, King of Tyre, had a brother-like relationship between both Kings David and Solomon. </w:t>
      </w:r>
    </w:p>
    <w:p w14:paraId="4D13E303" w14:textId="27C55086" w:rsidR="0003187B" w:rsidRPr="00CE473C" w:rsidRDefault="0003187B" w:rsidP="0003187B">
      <w:pPr>
        <w:pStyle w:val="ListParagraph"/>
        <w:numPr>
          <w:ilvl w:val="1"/>
          <w:numId w:val="4"/>
        </w:numPr>
        <w:rPr>
          <w:rFonts w:asciiTheme="minorHAnsi" w:hAnsiTheme="minorHAnsi" w:cstheme="minorHAnsi"/>
          <w:sz w:val="24"/>
          <w:szCs w:val="24"/>
        </w:rPr>
      </w:pPr>
      <w:r w:rsidRPr="00CE473C">
        <w:rPr>
          <w:rFonts w:asciiTheme="minorHAnsi" w:hAnsiTheme="minorHAnsi" w:cstheme="minorHAnsi"/>
          <w:sz w:val="24"/>
          <w:szCs w:val="24"/>
        </w:rPr>
        <w:t xml:space="preserve">These things were well pleasing to God. </w:t>
      </w:r>
      <w:r w:rsidRPr="00CE473C">
        <w:rPr>
          <w:rFonts w:asciiTheme="minorHAnsi" w:hAnsiTheme="minorHAnsi" w:cstheme="minorHAnsi"/>
          <w:b/>
          <w:sz w:val="24"/>
          <w:szCs w:val="24"/>
        </w:rPr>
        <w:t>Psalm 133:1 Behold, how good and how pleasant it is for brethren to dwell together in unity</w:t>
      </w:r>
      <w:r w:rsidRPr="00CE473C">
        <w:rPr>
          <w:rFonts w:asciiTheme="minorHAnsi" w:hAnsiTheme="minorHAnsi" w:cstheme="minorHAnsi"/>
          <w:sz w:val="24"/>
          <w:szCs w:val="24"/>
        </w:rPr>
        <w:t xml:space="preserve">! God was certainly </w:t>
      </w:r>
      <w:r w:rsidRPr="00CE473C">
        <w:rPr>
          <w:rFonts w:asciiTheme="minorHAnsi" w:hAnsiTheme="minorHAnsi" w:cstheme="minorHAnsi"/>
          <w:i/>
          <w:sz w:val="24"/>
          <w:szCs w:val="24"/>
        </w:rPr>
        <w:t>blessing those who blessed Israel</w:t>
      </w:r>
      <w:r w:rsidRPr="00CE473C">
        <w:rPr>
          <w:rFonts w:asciiTheme="minorHAnsi" w:hAnsiTheme="minorHAnsi" w:cstheme="minorHAnsi"/>
          <w:sz w:val="24"/>
          <w:szCs w:val="24"/>
        </w:rPr>
        <w:t xml:space="preserve">. </w:t>
      </w:r>
    </w:p>
    <w:p w14:paraId="552771B4" w14:textId="77777777" w:rsidR="0003187B" w:rsidRPr="00CE473C" w:rsidRDefault="0003187B" w:rsidP="0003187B">
      <w:pPr>
        <w:pStyle w:val="ListParagraph"/>
        <w:numPr>
          <w:ilvl w:val="0"/>
          <w:numId w:val="4"/>
        </w:numPr>
        <w:rPr>
          <w:rFonts w:asciiTheme="minorHAnsi" w:hAnsiTheme="minorHAnsi" w:cstheme="minorHAnsi"/>
          <w:sz w:val="24"/>
          <w:szCs w:val="24"/>
        </w:rPr>
      </w:pPr>
      <w:r w:rsidRPr="00CE473C">
        <w:rPr>
          <w:rFonts w:asciiTheme="minorHAnsi" w:hAnsiTheme="minorHAnsi" w:cstheme="minorHAnsi"/>
          <w:sz w:val="24"/>
          <w:szCs w:val="24"/>
        </w:rPr>
        <w:t xml:space="preserve">But now, Tyre has broken that league. These Phoenicians were known for their treachery and total lack of commitment to faithfulness and truthfulness or any regard to religion or morality. And they have certainly lived up to their reputation. What an ugly reversal from the tender heart they had toward Israel during David and Solomon’s days. </w:t>
      </w:r>
    </w:p>
    <w:p w14:paraId="78AD1938" w14:textId="504FFA6A" w:rsidR="0003187B" w:rsidRPr="00CE473C" w:rsidRDefault="009F0528" w:rsidP="0003187B">
      <w:pPr>
        <w:pStyle w:val="ListParagraph"/>
        <w:numPr>
          <w:ilvl w:val="0"/>
          <w:numId w:val="4"/>
        </w:numPr>
        <w:rPr>
          <w:rFonts w:asciiTheme="minorHAnsi" w:hAnsiTheme="minorHAnsi" w:cstheme="minorHAnsi"/>
          <w:sz w:val="24"/>
          <w:szCs w:val="24"/>
        </w:rPr>
      </w:pPr>
      <w:r w:rsidRPr="00CE473C">
        <w:rPr>
          <w:rFonts w:asciiTheme="minorHAnsi" w:hAnsiTheme="minorHAnsi" w:cstheme="minorHAnsi"/>
          <w:sz w:val="24"/>
          <w:szCs w:val="24"/>
        </w:rPr>
        <w:t>God judged Tyre because of their betrayal. In the 6</w:t>
      </w:r>
      <w:r w:rsidRPr="00CE473C">
        <w:rPr>
          <w:rFonts w:asciiTheme="minorHAnsi" w:hAnsiTheme="minorHAnsi" w:cstheme="minorHAnsi"/>
          <w:sz w:val="24"/>
          <w:szCs w:val="24"/>
          <w:vertAlign w:val="superscript"/>
        </w:rPr>
        <w:t>th</w:t>
      </w:r>
      <w:r w:rsidRPr="00CE473C">
        <w:rPr>
          <w:rFonts w:asciiTheme="minorHAnsi" w:hAnsiTheme="minorHAnsi" w:cstheme="minorHAnsi"/>
          <w:sz w:val="24"/>
          <w:szCs w:val="24"/>
        </w:rPr>
        <w:t xml:space="preserve"> century B.C. the walls and palaces were burnt with fire. Nebuchadnezzar and Alexander the Great, 250 yrs. later, were used by God to accomplish this. </w:t>
      </w:r>
    </w:p>
    <w:p w14:paraId="717F9C0D" w14:textId="13133034" w:rsidR="009F0528" w:rsidRPr="00CE473C" w:rsidRDefault="009F0528" w:rsidP="009F0528">
      <w:pPr>
        <w:rPr>
          <w:rFonts w:cstheme="minorHAnsi"/>
          <w:b/>
          <w:bCs/>
        </w:rPr>
      </w:pPr>
      <w:r w:rsidRPr="00CE473C">
        <w:rPr>
          <w:rFonts w:cstheme="minorHAnsi"/>
          <w:b/>
          <w:bCs/>
        </w:rPr>
        <w:t>Discuss:</w:t>
      </w:r>
    </w:p>
    <w:p w14:paraId="622CF08A" w14:textId="4532AC8F" w:rsidR="009F0528" w:rsidRPr="00CE473C" w:rsidRDefault="009F0528" w:rsidP="009F0528">
      <w:pPr>
        <w:pStyle w:val="ListParagraph"/>
        <w:numPr>
          <w:ilvl w:val="6"/>
          <w:numId w:val="4"/>
        </w:numPr>
        <w:rPr>
          <w:rFonts w:asciiTheme="minorHAnsi" w:hAnsiTheme="minorHAnsi" w:cstheme="minorHAnsi"/>
        </w:rPr>
      </w:pPr>
      <w:r w:rsidRPr="00CE473C">
        <w:rPr>
          <w:rFonts w:asciiTheme="minorHAnsi" w:hAnsiTheme="minorHAnsi" w:cstheme="minorHAnsi"/>
          <w:sz w:val="24"/>
          <w:szCs w:val="24"/>
        </w:rPr>
        <w:t xml:space="preserve">What kind of a premium do you think God places on brotherly kindness? </w:t>
      </w:r>
    </w:p>
    <w:p w14:paraId="4412B76D" w14:textId="19F9AB81" w:rsidR="009427A6" w:rsidRPr="00CE473C" w:rsidRDefault="009427A6" w:rsidP="009F0528">
      <w:pPr>
        <w:pStyle w:val="ListParagraph"/>
        <w:numPr>
          <w:ilvl w:val="6"/>
          <w:numId w:val="4"/>
        </w:numPr>
        <w:rPr>
          <w:rFonts w:asciiTheme="minorHAnsi" w:hAnsiTheme="minorHAnsi" w:cstheme="minorHAnsi"/>
        </w:rPr>
      </w:pPr>
      <w:r w:rsidRPr="00CE473C">
        <w:rPr>
          <w:rFonts w:asciiTheme="minorHAnsi" w:hAnsiTheme="minorHAnsi" w:cstheme="minorHAnsi"/>
          <w:sz w:val="24"/>
          <w:szCs w:val="24"/>
        </w:rPr>
        <w:t>What would you say happened to the attitude of the kings after King Hiram? Could the actions of Israel have played into this.</w:t>
      </w:r>
    </w:p>
    <w:p w14:paraId="5E804080" w14:textId="686037D7" w:rsidR="009F0528" w:rsidRPr="00CE473C" w:rsidRDefault="009427A6" w:rsidP="009F0528">
      <w:pPr>
        <w:pStyle w:val="ListParagraph"/>
        <w:numPr>
          <w:ilvl w:val="6"/>
          <w:numId w:val="4"/>
        </w:numPr>
        <w:rPr>
          <w:rFonts w:asciiTheme="minorHAnsi" w:hAnsiTheme="minorHAnsi" w:cstheme="minorHAnsi"/>
        </w:rPr>
      </w:pPr>
      <w:r w:rsidRPr="00CE473C">
        <w:rPr>
          <w:rFonts w:asciiTheme="minorHAnsi" w:hAnsiTheme="minorHAnsi" w:cstheme="minorHAnsi"/>
          <w:sz w:val="24"/>
          <w:szCs w:val="24"/>
        </w:rPr>
        <w:t xml:space="preserve">What can we do to safeguard the kind of brotherly kindness God expects of His children? </w:t>
      </w:r>
    </w:p>
    <w:p w14:paraId="2746A4E7" w14:textId="5B04829F" w:rsidR="009F0528" w:rsidRPr="00CE473C" w:rsidRDefault="009F0528" w:rsidP="009F0528">
      <w:pPr>
        <w:rPr>
          <w:rFonts w:cstheme="minorHAnsi"/>
        </w:rPr>
      </w:pPr>
      <w:r w:rsidRPr="00CE473C">
        <w:rPr>
          <w:rFonts w:cstheme="minorHAnsi"/>
          <w:b/>
          <w:bCs/>
        </w:rPr>
        <w:t xml:space="preserve">II.  THE LION ROARS AGAINS EDOM </w:t>
      </w:r>
      <w:r w:rsidRPr="00CE473C">
        <w:rPr>
          <w:rFonts w:cstheme="minorHAnsi"/>
        </w:rPr>
        <w:t>– 11, 12</w:t>
      </w:r>
    </w:p>
    <w:p w14:paraId="613DC859" w14:textId="5F068A73" w:rsidR="009427A6" w:rsidRPr="00CE473C" w:rsidRDefault="009427A6" w:rsidP="009427A6">
      <w:pPr>
        <w:pStyle w:val="ListParagraph"/>
        <w:numPr>
          <w:ilvl w:val="0"/>
          <w:numId w:val="12"/>
        </w:numPr>
        <w:rPr>
          <w:rFonts w:asciiTheme="minorHAnsi" w:hAnsiTheme="minorHAnsi" w:cstheme="minorHAnsi"/>
          <w:sz w:val="24"/>
          <w:szCs w:val="24"/>
        </w:rPr>
      </w:pPr>
      <w:r w:rsidRPr="00CE473C">
        <w:rPr>
          <w:rFonts w:asciiTheme="minorHAnsi" w:hAnsiTheme="minorHAnsi" w:cstheme="minorHAnsi"/>
          <w:sz w:val="24"/>
          <w:szCs w:val="24"/>
        </w:rPr>
        <w:t xml:space="preserve">Today we move to the wicked nation of Edom. As we begin with Edom… God deals with the entire nation as opposed to just the capitals of the nations. He does the same with the next three. This is </w:t>
      </w:r>
      <w:r w:rsidRPr="00CE473C">
        <w:rPr>
          <w:rFonts w:asciiTheme="minorHAnsi" w:hAnsiTheme="minorHAnsi" w:cstheme="minorHAnsi"/>
          <w:sz w:val="24"/>
          <w:szCs w:val="24"/>
        </w:rPr>
        <w:lastRenderedPageBreak/>
        <w:t xml:space="preserve">because the previous three nations were simply heathen neighbors to Israel. But these next four are relatives, </w:t>
      </w:r>
      <w:r w:rsidR="008632FC" w:rsidRPr="00CE473C">
        <w:rPr>
          <w:rFonts w:asciiTheme="minorHAnsi" w:hAnsiTheme="minorHAnsi" w:cstheme="minorHAnsi"/>
          <w:sz w:val="24"/>
          <w:szCs w:val="24"/>
        </w:rPr>
        <w:t xml:space="preserve">to one degree or another, </w:t>
      </w:r>
      <w:r w:rsidRPr="00CE473C">
        <w:rPr>
          <w:rFonts w:asciiTheme="minorHAnsi" w:hAnsiTheme="minorHAnsi" w:cstheme="minorHAnsi"/>
          <w:sz w:val="24"/>
          <w:szCs w:val="24"/>
        </w:rPr>
        <w:t>kindred n</w:t>
      </w:r>
      <w:r w:rsidR="008632FC" w:rsidRPr="00CE473C">
        <w:rPr>
          <w:rFonts w:asciiTheme="minorHAnsi" w:hAnsiTheme="minorHAnsi" w:cstheme="minorHAnsi"/>
          <w:sz w:val="24"/>
          <w:szCs w:val="24"/>
        </w:rPr>
        <w:t>eighbors</w:t>
      </w:r>
      <w:r w:rsidRPr="00CE473C">
        <w:rPr>
          <w:rFonts w:asciiTheme="minorHAnsi" w:hAnsiTheme="minorHAnsi" w:cstheme="minorHAnsi"/>
          <w:sz w:val="24"/>
          <w:szCs w:val="24"/>
        </w:rPr>
        <w:t xml:space="preserve"> to Israel. </w:t>
      </w:r>
    </w:p>
    <w:p w14:paraId="1AD0FA2A" w14:textId="11AC7E70" w:rsidR="008632FC" w:rsidRPr="00CE473C" w:rsidRDefault="008632FC" w:rsidP="008632FC">
      <w:pPr>
        <w:pStyle w:val="ListParagraph"/>
        <w:numPr>
          <w:ilvl w:val="0"/>
          <w:numId w:val="12"/>
        </w:numPr>
        <w:rPr>
          <w:rFonts w:asciiTheme="minorHAnsi" w:hAnsiTheme="minorHAnsi" w:cstheme="minorHAnsi"/>
          <w:sz w:val="24"/>
          <w:szCs w:val="24"/>
        </w:rPr>
      </w:pPr>
      <w:r w:rsidRPr="00CE473C">
        <w:rPr>
          <w:rFonts w:asciiTheme="minorHAnsi" w:hAnsiTheme="minorHAnsi" w:cstheme="minorHAnsi"/>
          <w:sz w:val="24"/>
          <w:szCs w:val="24"/>
        </w:rPr>
        <w:t xml:space="preserve">With today’s prophecy against Edom, remember, Jacob and Esau were twin brothers who were as different in personality as you could get. Jacob was a home body and Esau was a hunter and a woodsman. Esau, if you remember, sold his birthright for a bowl of soup. Rebecca, Jacob’s mother, helped Jacob devise a plan to ensure he would get the birthright. This infuriated Esau so much that he vowed he would kill him. So, Jacob ran to his mother’s home land and married Rachel and Leah. Well, through Jacob we get the nation of Israel and through Esau we get the nation of the Edomites. These are the people we are dealing with today. </w:t>
      </w:r>
    </w:p>
    <w:p w14:paraId="55F2A889" w14:textId="48713E3F" w:rsidR="004E1B43" w:rsidRPr="00CE473C" w:rsidRDefault="008632FC" w:rsidP="004E1B43">
      <w:pPr>
        <w:pStyle w:val="ListParagraph"/>
        <w:numPr>
          <w:ilvl w:val="0"/>
          <w:numId w:val="12"/>
        </w:numPr>
        <w:rPr>
          <w:rFonts w:asciiTheme="minorHAnsi" w:hAnsiTheme="minorHAnsi" w:cstheme="minorHAnsi"/>
          <w:sz w:val="24"/>
          <w:szCs w:val="24"/>
        </w:rPr>
      </w:pPr>
      <w:r w:rsidRPr="00CE473C">
        <w:rPr>
          <w:rFonts w:asciiTheme="minorHAnsi" w:hAnsiTheme="minorHAnsi" w:cstheme="minorHAnsi"/>
          <w:sz w:val="24"/>
          <w:szCs w:val="24"/>
        </w:rPr>
        <w:t xml:space="preserve">Numbers 20:14-21 and 2 Chron. 28:17 with Psalm 137:7 will give good insight to Edom’s attitude toward Israel. </w:t>
      </w:r>
      <w:r w:rsidR="004E1B43" w:rsidRPr="00CE473C">
        <w:rPr>
          <w:rFonts w:asciiTheme="minorHAnsi" w:hAnsiTheme="minorHAnsi" w:cstheme="minorHAnsi"/>
          <w:sz w:val="24"/>
          <w:szCs w:val="24"/>
        </w:rPr>
        <w:t xml:space="preserve">The Edomites did not so much attack Israel single handedly, but would quickly jump on the band wagon if another nation was assaulting Israel. They heartily joined Babylon as they attacked God’s people. During battle, they loved to watch the stragglers of Israel’s faint hearted and feeble at the back of the line and would slaughter them. Anything to inflict pain on Israel made them happy. </w:t>
      </w:r>
    </w:p>
    <w:p w14:paraId="7F099FDD" w14:textId="4FCD4871" w:rsidR="00765DB9" w:rsidRPr="00CE473C" w:rsidRDefault="004E1B43" w:rsidP="009427A6">
      <w:pPr>
        <w:pStyle w:val="ListParagraph"/>
        <w:numPr>
          <w:ilvl w:val="0"/>
          <w:numId w:val="12"/>
        </w:numPr>
        <w:rPr>
          <w:rFonts w:asciiTheme="minorHAnsi" w:hAnsiTheme="minorHAnsi" w:cstheme="minorHAnsi"/>
          <w:sz w:val="24"/>
          <w:szCs w:val="24"/>
        </w:rPr>
      </w:pPr>
      <w:r w:rsidRPr="00CE473C">
        <w:rPr>
          <w:rFonts w:asciiTheme="minorHAnsi" w:hAnsiTheme="minorHAnsi" w:cstheme="minorHAnsi"/>
          <w:sz w:val="24"/>
          <w:szCs w:val="24"/>
        </w:rPr>
        <w:t xml:space="preserve">Then God deals with </w:t>
      </w:r>
      <w:r w:rsidR="0001520F" w:rsidRPr="00CE473C">
        <w:rPr>
          <w:rFonts w:asciiTheme="minorHAnsi" w:hAnsiTheme="minorHAnsi" w:cstheme="minorHAnsi"/>
          <w:sz w:val="24"/>
          <w:szCs w:val="24"/>
        </w:rPr>
        <w:t>“</w:t>
      </w:r>
      <w:r w:rsidRPr="00CE473C">
        <w:rPr>
          <w:rFonts w:asciiTheme="minorHAnsi" w:hAnsiTheme="minorHAnsi" w:cstheme="minorHAnsi"/>
          <w:b/>
          <w:bCs/>
          <w:i/>
          <w:iCs/>
          <w:sz w:val="24"/>
          <w:szCs w:val="24"/>
        </w:rPr>
        <w:t>the judgment</w:t>
      </w:r>
      <w:r w:rsidR="0001520F" w:rsidRPr="00CE473C">
        <w:rPr>
          <w:rFonts w:asciiTheme="minorHAnsi" w:hAnsiTheme="minorHAnsi" w:cstheme="minorHAnsi"/>
          <w:i/>
          <w:iCs/>
          <w:sz w:val="24"/>
          <w:szCs w:val="24"/>
        </w:rPr>
        <w:t>”</w:t>
      </w:r>
      <w:r w:rsidRPr="00CE473C">
        <w:rPr>
          <w:rFonts w:asciiTheme="minorHAnsi" w:hAnsiTheme="minorHAnsi" w:cstheme="minorHAnsi"/>
          <w:sz w:val="24"/>
          <w:szCs w:val="24"/>
        </w:rPr>
        <w:t xml:space="preserve"> of Edom. Read verse 11 again and notice the description of God’s reasons for judging Edom.</w:t>
      </w:r>
    </w:p>
    <w:p w14:paraId="3E86A700" w14:textId="02C0F83A" w:rsidR="004E1B43" w:rsidRPr="00CE473C" w:rsidRDefault="004E1B43" w:rsidP="004E1B43">
      <w:pPr>
        <w:pStyle w:val="ListParagraph"/>
        <w:numPr>
          <w:ilvl w:val="1"/>
          <w:numId w:val="12"/>
        </w:numPr>
        <w:rPr>
          <w:rFonts w:asciiTheme="minorHAnsi" w:hAnsiTheme="minorHAnsi" w:cstheme="minorHAnsi"/>
          <w:sz w:val="24"/>
          <w:szCs w:val="24"/>
        </w:rPr>
      </w:pPr>
      <w:r w:rsidRPr="00CE473C">
        <w:rPr>
          <w:rFonts w:asciiTheme="minorHAnsi" w:hAnsiTheme="minorHAnsi" w:cstheme="minorHAnsi"/>
          <w:sz w:val="24"/>
          <w:szCs w:val="24"/>
        </w:rPr>
        <w:t xml:space="preserve">God holds the actions against a brother to be even more grievous than that of an enemy. Brothers have the same </w:t>
      </w:r>
      <w:r w:rsidR="00D34E68" w:rsidRPr="00CE473C">
        <w:rPr>
          <w:rFonts w:asciiTheme="minorHAnsi" w:hAnsiTheme="minorHAnsi" w:cstheme="minorHAnsi"/>
          <w:sz w:val="24"/>
          <w:szCs w:val="24"/>
        </w:rPr>
        <w:t>parents;</w:t>
      </w:r>
      <w:r w:rsidRPr="00CE473C">
        <w:rPr>
          <w:rFonts w:asciiTheme="minorHAnsi" w:hAnsiTheme="minorHAnsi" w:cstheme="minorHAnsi"/>
          <w:sz w:val="24"/>
          <w:szCs w:val="24"/>
        </w:rPr>
        <w:t xml:space="preserve"> </w:t>
      </w:r>
      <w:r w:rsidR="00D34E68" w:rsidRPr="00CE473C">
        <w:rPr>
          <w:rFonts w:asciiTheme="minorHAnsi" w:hAnsiTheme="minorHAnsi" w:cstheme="minorHAnsi"/>
          <w:sz w:val="24"/>
          <w:szCs w:val="24"/>
        </w:rPr>
        <w:t xml:space="preserve">they both were to defend the family name and their bond is unlike any other men on earth. </w:t>
      </w:r>
      <w:r w:rsidRPr="00CE473C">
        <w:rPr>
          <w:rFonts w:asciiTheme="minorHAnsi" w:hAnsiTheme="minorHAnsi" w:cstheme="minorHAnsi"/>
          <w:sz w:val="24"/>
          <w:szCs w:val="24"/>
        </w:rPr>
        <w:t xml:space="preserve"> </w:t>
      </w:r>
      <w:r w:rsidR="00D34E68" w:rsidRPr="00CE473C">
        <w:rPr>
          <w:rFonts w:asciiTheme="minorHAnsi" w:hAnsiTheme="minorHAnsi" w:cstheme="minorHAnsi"/>
          <w:sz w:val="24"/>
          <w:szCs w:val="24"/>
        </w:rPr>
        <w:t xml:space="preserve">That same thought is true of Christians who all have the same Father and have the same family name to defend. </w:t>
      </w:r>
    </w:p>
    <w:p w14:paraId="1BC74777" w14:textId="1961849C" w:rsidR="00D34E68" w:rsidRPr="00CE473C" w:rsidRDefault="00D34E68" w:rsidP="00D34E68">
      <w:pPr>
        <w:pStyle w:val="ListParagraph"/>
        <w:numPr>
          <w:ilvl w:val="1"/>
          <w:numId w:val="12"/>
        </w:numPr>
        <w:rPr>
          <w:rFonts w:asciiTheme="minorHAnsi" w:hAnsiTheme="minorHAnsi" w:cstheme="minorHAnsi"/>
          <w:sz w:val="24"/>
          <w:szCs w:val="24"/>
        </w:rPr>
      </w:pPr>
      <w:r w:rsidRPr="00CE473C">
        <w:rPr>
          <w:rFonts w:asciiTheme="minorHAnsi" w:hAnsiTheme="minorHAnsi" w:cstheme="minorHAnsi"/>
          <w:sz w:val="24"/>
          <w:szCs w:val="24"/>
        </w:rPr>
        <w:t xml:space="preserve">Edom had no problem killing the mother’s with child or the elderly. The nation that is merciless will be judged mercilessly by a holy God! </w:t>
      </w:r>
    </w:p>
    <w:p w14:paraId="3FFF6F36" w14:textId="167810DD" w:rsidR="00D34E68" w:rsidRPr="00CE473C" w:rsidRDefault="00D34E68" w:rsidP="004E1B43">
      <w:pPr>
        <w:pStyle w:val="ListParagraph"/>
        <w:numPr>
          <w:ilvl w:val="1"/>
          <w:numId w:val="12"/>
        </w:numPr>
        <w:rPr>
          <w:rFonts w:asciiTheme="minorHAnsi" w:hAnsiTheme="minorHAnsi" w:cstheme="minorHAnsi"/>
          <w:sz w:val="24"/>
          <w:szCs w:val="24"/>
        </w:rPr>
      </w:pPr>
      <w:r w:rsidRPr="00CE473C">
        <w:rPr>
          <w:rFonts w:asciiTheme="minorHAnsi" w:hAnsiTheme="minorHAnsi" w:cstheme="minorHAnsi"/>
          <w:sz w:val="24"/>
          <w:szCs w:val="24"/>
        </w:rPr>
        <w:t xml:space="preserve">Then... they just couldn’t let go of their anger. It started in their father Esau and was perpetuated down to every generation. And God has tolerated it long enough. </w:t>
      </w:r>
      <w:r w:rsidR="00616903" w:rsidRPr="00CE473C">
        <w:rPr>
          <w:rFonts w:asciiTheme="minorHAnsi" w:hAnsiTheme="minorHAnsi" w:cstheme="minorHAnsi"/>
          <w:sz w:val="24"/>
          <w:szCs w:val="24"/>
        </w:rPr>
        <w:t xml:space="preserve">God sends fire on Teman and Bozrah, two of Edom’s principal cities. </w:t>
      </w:r>
    </w:p>
    <w:p w14:paraId="16EA37A4" w14:textId="6EBB9426" w:rsidR="00616903" w:rsidRPr="00CE473C" w:rsidRDefault="00616903" w:rsidP="00616903">
      <w:pPr>
        <w:rPr>
          <w:rFonts w:cstheme="minorHAnsi"/>
        </w:rPr>
      </w:pPr>
      <w:r w:rsidRPr="00CE473C">
        <w:rPr>
          <w:rFonts w:cstheme="minorHAnsi"/>
          <w:b/>
          <w:bCs/>
        </w:rPr>
        <w:t xml:space="preserve">III. THE LION ROARS AGAINST AMMON, </w:t>
      </w:r>
      <w:r w:rsidR="000150C0" w:rsidRPr="00CE473C">
        <w:rPr>
          <w:rFonts w:cstheme="minorHAnsi"/>
        </w:rPr>
        <w:t>vs. 13-15</w:t>
      </w:r>
    </w:p>
    <w:p w14:paraId="2D2F7AF4" w14:textId="526B4F0C" w:rsidR="000150C0" w:rsidRPr="00CE473C" w:rsidRDefault="000150C0" w:rsidP="000150C0">
      <w:pPr>
        <w:pStyle w:val="ListParagraph"/>
        <w:numPr>
          <w:ilvl w:val="0"/>
          <w:numId w:val="15"/>
        </w:numPr>
        <w:rPr>
          <w:rFonts w:asciiTheme="minorHAnsi" w:hAnsiTheme="minorHAnsi" w:cstheme="minorHAnsi"/>
          <w:sz w:val="24"/>
          <w:szCs w:val="24"/>
        </w:rPr>
      </w:pPr>
      <w:r w:rsidRPr="00CE473C">
        <w:rPr>
          <w:rFonts w:asciiTheme="minorHAnsi" w:hAnsiTheme="minorHAnsi" w:cstheme="minorHAnsi"/>
          <w:sz w:val="24"/>
          <w:szCs w:val="24"/>
        </w:rPr>
        <w:t>This nation along with Moab are the result of the incestuous relationship between Lot and his two daughters. (Gen. 19:37, 38)</w:t>
      </w:r>
    </w:p>
    <w:p w14:paraId="7AEF9E98" w14:textId="7057B380" w:rsidR="00487647" w:rsidRPr="00CE473C" w:rsidRDefault="00487647" w:rsidP="00487647">
      <w:pPr>
        <w:pStyle w:val="ListParagraph"/>
        <w:numPr>
          <w:ilvl w:val="0"/>
          <w:numId w:val="15"/>
        </w:numPr>
        <w:rPr>
          <w:rFonts w:asciiTheme="minorHAnsi" w:hAnsiTheme="minorHAnsi" w:cstheme="minorHAnsi"/>
          <w:sz w:val="24"/>
          <w:szCs w:val="24"/>
        </w:rPr>
      </w:pPr>
      <w:r w:rsidRPr="00CE473C">
        <w:rPr>
          <w:rFonts w:asciiTheme="minorHAnsi" w:hAnsiTheme="minorHAnsi" w:cstheme="minorHAnsi"/>
          <w:sz w:val="24"/>
          <w:szCs w:val="24"/>
        </w:rPr>
        <w:t xml:space="preserve">When Israel was returning from their </w:t>
      </w:r>
      <w:r w:rsidR="00E761F1" w:rsidRPr="00CE473C">
        <w:rPr>
          <w:rFonts w:asciiTheme="minorHAnsi" w:hAnsiTheme="minorHAnsi" w:cstheme="minorHAnsi"/>
          <w:sz w:val="24"/>
          <w:szCs w:val="24"/>
        </w:rPr>
        <w:t>70-yr.</w:t>
      </w:r>
      <w:r w:rsidRPr="00CE473C">
        <w:rPr>
          <w:rFonts w:asciiTheme="minorHAnsi" w:hAnsiTheme="minorHAnsi" w:cstheme="minorHAnsi"/>
          <w:sz w:val="24"/>
          <w:szCs w:val="24"/>
        </w:rPr>
        <w:t xml:space="preserve"> captivity and were attempting to rebuild Jerusalem, you’ll remember that Sanballat the Horonite and Tobiah the </w:t>
      </w:r>
      <w:r w:rsidRPr="00CE473C">
        <w:rPr>
          <w:rFonts w:asciiTheme="minorHAnsi" w:hAnsiTheme="minorHAnsi" w:cstheme="minorHAnsi"/>
          <w:b/>
          <w:sz w:val="24"/>
          <w:szCs w:val="24"/>
        </w:rPr>
        <w:t xml:space="preserve">AMMONITE </w:t>
      </w:r>
      <w:r w:rsidRPr="00CE473C">
        <w:rPr>
          <w:rFonts w:asciiTheme="minorHAnsi" w:hAnsiTheme="minorHAnsi" w:cstheme="minorHAnsi"/>
          <w:sz w:val="24"/>
          <w:szCs w:val="24"/>
        </w:rPr>
        <w:t xml:space="preserve">were the two main persecutors of the work. They fought tenaciously to keep them from being successful. </w:t>
      </w:r>
    </w:p>
    <w:p w14:paraId="55A43151" w14:textId="27715B5A" w:rsidR="00487647" w:rsidRPr="00CE473C" w:rsidRDefault="00487647" w:rsidP="00487647">
      <w:pPr>
        <w:pStyle w:val="ListParagraph"/>
        <w:numPr>
          <w:ilvl w:val="0"/>
          <w:numId w:val="15"/>
        </w:numPr>
        <w:rPr>
          <w:rFonts w:asciiTheme="minorHAnsi" w:hAnsiTheme="minorHAnsi" w:cstheme="minorHAnsi"/>
          <w:sz w:val="24"/>
          <w:szCs w:val="24"/>
        </w:rPr>
      </w:pPr>
      <w:r w:rsidRPr="00CE473C">
        <w:rPr>
          <w:rFonts w:asciiTheme="minorHAnsi" w:hAnsiTheme="minorHAnsi" w:cstheme="minorHAnsi"/>
          <w:sz w:val="24"/>
          <w:szCs w:val="24"/>
        </w:rPr>
        <w:t>God had commanded Israel not to possess the land of the Ammonites because of the relation of Lot to Abraham</w:t>
      </w:r>
      <w:r w:rsidR="00915954" w:rsidRPr="00CE473C">
        <w:rPr>
          <w:rFonts w:asciiTheme="minorHAnsi" w:hAnsiTheme="minorHAnsi" w:cstheme="minorHAnsi"/>
          <w:sz w:val="24"/>
          <w:szCs w:val="24"/>
        </w:rPr>
        <w:t>,</w:t>
      </w:r>
      <w:r w:rsidRPr="00CE473C">
        <w:rPr>
          <w:rFonts w:asciiTheme="minorHAnsi" w:hAnsiTheme="minorHAnsi" w:cstheme="minorHAnsi"/>
          <w:sz w:val="24"/>
          <w:szCs w:val="24"/>
        </w:rPr>
        <w:t xml:space="preserve"> so Israel had always tried to be civil and brotherly to them. </w:t>
      </w:r>
    </w:p>
    <w:p w14:paraId="1704D342" w14:textId="77777777" w:rsidR="00487647" w:rsidRPr="00CE473C" w:rsidRDefault="00487647" w:rsidP="00487647">
      <w:pPr>
        <w:pStyle w:val="ListParagraph"/>
        <w:numPr>
          <w:ilvl w:val="0"/>
          <w:numId w:val="15"/>
        </w:numPr>
        <w:rPr>
          <w:rFonts w:asciiTheme="minorHAnsi" w:hAnsiTheme="minorHAnsi" w:cstheme="minorHAnsi"/>
          <w:sz w:val="24"/>
          <w:szCs w:val="24"/>
        </w:rPr>
      </w:pPr>
      <w:r w:rsidRPr="00CE473C">
        <w:rPr>
          <w:rFonts w:asciiTheme="minorHAnsi" w:hAnsiTheme="minorHAnsi" w:cstheme="minorHAnsi"/>
          <w:sz w:val="24"/>
          <w:szCs w:val="24"/>
        </w:rPr>
        <w:t xml:space="preserve">The god they chose to worship was Molech. If you’ll remember, the way he was appeased was to take the life of infants. They had little regard for innocent little lives. </w:t>
      </w:r>
    </w:p>
    <w:p w14:paraId="79C44DF5" w14:textId="7E857B1D" w:rsidR="00487647" w:rsidRPr="00CE473C" w:rsidRDefault="00487647" w:rsidP="000150C0">
      <w:pPr>
        <w:pStyle w:val="ListParagraph"/>
        <w:numPr>
          <w:ilvl w:val="0"/>
          <w:numId w:val="15"/>
        </w:numPr>
        <w:rPr>
          <w:rFonts w:asciiTheme="minorHAnsi" w:hAnsiTheme="minorHAnsi" w:cstheme="minorHAnsi"/>
          <w:sz w:val="24"/>
          <w:szCs w:val="24"/>
        </w:rPr>
      </w:pPr>
      <w:r w:rsidRPr="00CE473C">
        <w:rPr>
          <w:rFonts w:asciiTheme="minorHAnsi" w:hAnsiTheme="minorHAnsi" w:cstheme="minorHAnsi"/>
          <w:sz w:val="24"/>
          <w:szCs w:val="24"/>
        </w:rPr>
        <w:t xml:space="preserve">God pointed this out in verse thirteen where they would rip open the women with child all so they could enlarge their borders... or accommodate their circumstances better. </w:t>
      </w:r>
    </w:p>
    <w:p w14:paraId="61D11107" w14:textId="64AD4A7A" w:rsidR="00487647" w:rsidRPr="00CE473C" w:rsidRDefault="00487647" w:rsidP="00487647">
      <w:pPr>
        <w:pStyle w:val="ListParagraph"/>
        <w:numPr>
          <w:ilvl w:val="0"/>
          <w:numId w:val="15"/>
        </w:numPr>
        <w:rPr>
          <w:rFonts w:asciiTheme="minorHAnsi" w:hAnsiTheme="minorHAnsi" w:cstheme="minorHAnsi"/>
          <w:sz w:val="24"/>
          <w:szCs w:val="24"/>
        </w:rPr>
      </w:pPr>
      <w:r w:rsidRPr="00CE473C">
        <w:rPr>
          <w:rFonts w:asciiTheme="minorHAnsi" w:hAnsiTheme="minorHAnsi" w:cstheme="minorHAnsi"/>
          <w:sz w:val="24"/>
          <w:szCs w:val="24"/>
        </w:rPr>
        <w:t xml:space="preserve">So… God pronounces His judgment on Ammon in verses 14, 15. Remember </w:t>
      </w:r>
      <w:r w:rsidRPr="00CE473C">
        <w:rPr>
          <w:rFonts w:asciiTheme="minorHAnsi" w:hAnsiTheme="minorHAnsi" w:cstheme="minorHAnsi"/>
          <w:i/>
          <w:sz w:val="24"/>
          <w:szCs w:val="24"/>
        </w:rPr>
        <w:t>fire</w:t>
      </w:r>
      <w:r w:rsidRPr="00CE473C">
        <w:rPr>
          <w:rFonts w:asciiTheme="minorHAnsi" w:hAnsiTheme="minorHAnsi" w:cstheme="minorHAnsi"/>
          <w:sz w:val="24"/>
          <w:szCs w:val="24"/>
        </w:rPr>
        <w:t xml:space="preserve"> is frequently used in the Bible by God to bring or to represent judgment. The palaces or their luxurious living quarters will be destroyed. God actually calls it the day of the whirlwind. You can’t do </w:t>
      </w:r>
      <w:r w:rsidRPr="00CE473C">
        <w:rPr>
          <w:rFonts w:asciiTheme="minorHAnsi" w:hAnsiTheme="minorHAnsi" w:cstheme="minorHAnsi"/>
          <w:i/>
          <w:sz w:val="24"/>
          <w:szCs w:val="24"/>
        </w:rPr>
        <w:t xml:space="preserve">ANYTHING </w:t>
      </w:r>
      <w:r w:rsidRPr="00CE473C">
        <w:rPr>
          <w:rFonts w:asciiTheme="minorHAnsi" w:hAnsiTheme="minorHAnsi" w:cstheme="minorHAnsi"/>
          <w:sz w:val="24"/>
          <w:szCs w:val="24"/>
        </w:rPr>
        <w:t xml:space="preserve">to stop a tornado or a hurricane. All you can do is take shelter and pray for mercy. </w:t>
      </w:r>
    </w:p>
    <w:p w14:paraId="5D6D4CF5" w14:textId="097EC0EA" w:rsidR="00487647" w:rsidRPr="00CE473C" w:rsidRDefault="00487647" w:rsidP="00487647">
      <w:pPr>
        <w:rPr>
          <w:rFonts w:cstheme="minorHAnsi"/>
        </w:rPr>
      </w:pPr>
      <w:r w:rsidRPr="00CE473C">
        <w:rPr>
          <w:rFonts w:cstheme="minorHAnsi"/>
          <w:b/>
          <w:bCs/>
        </w:rPr>
        <w:t>Discuss:</w:t>
      </w:r>
    </w:p>
    <w:p w14:paraId="5EBB939E" w14:textId="14B984E3" w:rsidR="00487647" w:rsidRPr="00CE473C" w:rsidRDefault="00E761F1" w:rsidP="00487647">
      <w:pPr>
        <w:pStyle w:val="ListParagraph"/>
        <w:numPr>
          <w:ilvl w:val="0"/>
          <w:numId w:val="17"/>
        </w:numPr>
        <w:rPr>
          <w:rFonts w:asciiTheme="minorHAnsi" w:hAnsiTheme="minorHAnsi" w:cstheme="minorHAnsi"/>
          <w:sz w:val="24"/>
          <w:szCs w:val="24"/>
        </w:rPr>
      </w:pPr>
      <w:r w:rsidRPr="00CE473C">
        <w:rPr>
          <w:rFonts w:asciiTheme="minorHAnsi" w:hAnsiTheme="minorHAnsi" w:cstheme="minorHAnsi"/>
          <w:sz w:val="24"/>
          <w:szCs w:val="24"/>
        </w:rPr>
        <w:t>W</w:t>
      </w:r>
      <w:r w:rsidR="00487647" w:rsidRPr="00CE473C">
        <w:rPr>
          <w:rFonts w:asciiTheme="minorHAnsi" w:hAnsiTheme="minorHAnsi" w:cstheme="minorHAnsi"/>
          <w:sz w:val="24"/>
          <w:szCs w:val="24"/>
        </w:rPr>
        <w:t>hy would God expect more from blood brothers than the rest of the world. How would he look upon brothers in Christ and the kind of spirit we should have toward one another?</w:t>
      </w:r>
    </w:p>
    <w:p w14:paraId="77566EFB" w14:textId="26C94A25" w:rsidR="00E761F1" w:rsidRPr="00CE473C" w:rsidRDefault="00E761F1" w:rsidP="00487647">
      <w:pPr>
        <w:pStyle w:val="ListParagraph"/>
        <w:numPr>
          <w:ilvl w:val="0"/>
          <w:numId w:val="17"/>
        </w:numPr>
        <w:rPr>
          <w:rFonts w:asciiTheme="minorHAnsi" w:hAnsiTheme="minorHAnsi" w:cstheme="minorHAnsi"/>
          <w:sz w:val="24"/>
          <w:szCs w:val="24"/>
        </w:rPr>
      </w:pPr>
      <w:r w:rsidRPr="00CE473C">
        <w:rPr>
          <w:rFonts w:asciiTheme="minorHAnsi" w:hAnsiTheme="minorHAnsi" w:cstheme="minorHAnsi"/>
          <w:sz w:val="24"/>
          <w:szCs w:val="24"/>
        </w:rPr>
        <w:t>How did the Edomites even feign passive aggression to their advantage?</w:t>
      </w:r>
    </w:p>
    <w:p w14:paraId="31C28E8E" w14:textId="3AC916F4" w:rsidR="00487647" w:rsidRPr="00CE473C" w:rsidRDefault="00487647" w:rsidP="00487647">
      <w:pPr>
        <w:pStyle w:val="ListParagraph"/>
        <w:numPr>
          <w:ilvl w:val="0"/>
          <w:numId w:val="17"/>
        </w:numPr>
        <w:rPr>
          <w:rFonts w:asciiTheme="minorHAnsi" w:hAnsiTheme="minorHAnsi" w:cstheme="minorHAnsi"/>
          <w:sz w:val="24"/>
          <w:szCs w:val="24"/>
        </w:rPr>
      </w:pPr>
      <w:r w:rsidRPr="00CE473C">
        <w:rPr>
          <w:rFonts w:asciiTheme="minorHAnsi" w:hAnsiTheme="minorHAnsi" w:cstheme="minorHAnsi"/>
          <w:sz w:val="24"/>
          <w:szCs w:val="24"/>
        </w:rPr>
        <w:t xml:space="preserve">Are there any similarities between the Ammonites and America today? </w:t>
      </w:r>
      <w:r w:rsidR="00E761F1" w:rsidRPr="00CE473C">
        <w:rPr>
          <w:rFonts w:asciiTheme="minorHAnsi" w:hAnsiTheme="minorHAnsi" w:cstheme="minorHAnsi"/>
          <w:sz w:val="24"/>
          <w:szCs w:val="24"/>
        </w:rPr>
        <w:t>Any examples...</w:t>
      </w:r>
    </w:p>
    <w:p w14:paraId="2BA23E9D" w14:textId="77777777" w:rsidR="00487647" w:rsidRPr="00CE473C" w:rsidRDefault="00487647" w:rsidP="00487647">
      <w:pPr>
        <w:rPr>
          <w:rFonts w:cstheme="minorHAnsi"/>
        </w:rPr>
      </w:pPr>
    </w:p>
    <w:sectPr w:rsidR="00487647" w:rsidRPr="00CE473C" w:rsidSect="001A53F7">
      <w:pgSz w:w="12240" w:h="15840"/>
      <w:pgMar w:top="720" w:right="720" w:bottom="432"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57329"/>
    <w:multiLevelType w:val="hybridMultilevel"/>
    <w:tmpl w:val="683092AC"/>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15:restartNumberingAfterBreak="0">
    <w:nsid w:val="0A4829BF"/>
    <w:multiLevelType w:val="hybridMultilevel"/>
    <w:tmpl w:val="6A88703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B42141F"/>
    <w:multiLevelType w:val="hybridMultilevel"/>
    <w:tmpl w:val="6E7E39E4"/>
    <w:lvl w:ilvl="0" w:tplc="25BA9D6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A80B3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18C5DDF"/>
    <w:multiLevelType w:val="multilevel"/>
    <w:tmpl w:val="8AB25FBC"/>
    <w:lvl w:ilvl="0">
      <w:start w:val="1"/>
      <w:numFmt w:val="decimal"/>
      <w:lvlText w:val="%1)"/>
      <w:lvlJc w:val="left"/>
      <w:pPr>
        <w:ind w:left="630" w:hanging="360"/>
      </w:pPr>
      <w:rPr>
        <w:rFonts w:asciiTheme="minorHAnsi" w:hAnsiTheme="minorHAnsi" w:cstheme="minorHAnsi" w:hint="default"/>
        <w:sz w:val="24"/>
        <w:szCs w:val="24"/>
      </w:rPr>
    </w:lvl>
    <w:lvl w:ilvl="1">
      <w:start w:val="1"/>
      <w:numFmt w:val="lowerLetter"/>
      <w:lvlText w:val="%2)"/>
      <w:lvlJc w:val="left"/>
      <w:pPr>
        <w:ind w:left="990" w:hanging="360"/>
      </w:pPr>
      <w:rPr>
        <w:rFonts w:asciiTheme="minorHAnsi" w:hAnsiTheme="minorHAnsi" w:cstheme="minorHAnsi" w:hint="default"/>
      </w:rPr>
    </w:lvl>
    <w:lvl w:ilvl="2">
      <w:start w:val="1"/>
      <w:numFmt w:val="lowerRoman"/>
      <w:lvlText w:val="%3)"/>
      <w:lvlJc w:val="left"/>
      <w:pPr>
        <w:ind w:left="1350" w:hanging="360"/>
      </w:pPr>
    </w:lvl>
    <w:lvl w:ilvl="3">
      <w:start w:val="1"/>
      <w:numFmt w:val="decimal"/>
      <w:lvlText w:val="(%4)"/>
      <w:lvlJc w:val="left"/>
      <w:pPr>
        <w:ind w:left="1710" w:hanging="360"/>
      </w:pPr>
    </w:lvl>
    <w:lvl w:ilvl="4">
      <w:start w:val="1"/>
      <w:numFmt w:val="lowerLetter"/>
      <w:lvlText w:val="(%5)"/>
      <w:lvlJc w:val="left"/>
      <w:pPr>
        <w:ind w:left="2070" w:hanging="360"/>
      </w:pPr>
    </w:lvl>
    <w:lvl w:ilvl="5">
      <w:start w:val="1"/>
      <w:numFmt w:val="lowerRoman"/>
      <w:lvlText w:val="(%6)"/>
      <w:lvlJc w:val="left"/>
      <w:pPr>
        <w:ind w:left="2430" w:hanging="360"/>
      </w:pPr>
    </w:lvl>
    <w:lvl w:ilvl="6">
      <w:start w:val="1"/>
      <w:numFmt w:val="decimal"/>
      <w:lvlText w:val="%7."/>
      <w:lvlJc w:val="left"/>
      <w:pPr>
        <w:ind w:left="2790" w:hanging="360"/>
      </w:pPr>
    </w:lvl>
    <w:lvl w:ilvl="7">
      <w:start w:val="1"/>
      <w:numFmt w:val="lowerLetter"/>
      <w:lvlText w:val="%8."/>
      <w:lvlJc w:val="left"/>
      <w:pPr>
        <w:ind w:left="3150" w:hanging="360"/>
      </w:pPr>
    </w:lvl>
    <w:lvl w:ilvl="8">
      <w:start w:val="1"/>
      <w:numFmt w:val="lowerRoman"/>
      <w:lvlText w:val="%9."/>
      <w:lvlJc w:val="left"/>
      <w:pPr>
        <w:ind w:left="3510" w:hanging="360"/>
      </w:pPr>
    </w:lvl>
  </w:abstractNum>
  <w:abstractNum w:abstractNumId="5" w15:restartNumberingAfterBreak="0">
    <w:nsid w:val="2AE42B5B"/>
    <w:multiLevelType w:val="hybridMultilevel"/>
    <w:tmpl w:val="00E4A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2D20E1"/>
    <w:multiLevelType w:val="multilevel"/>
    <w:tmpl w:val="5AAE2E6C"/>
    <w:lvl w:ilvl="0">
      <w:start w:val="1"/>
      <w:numFmt w:val="decimal"/>
      <w:lvlText w:val="%1)"/>
      <w:lvlJc w:val="left"/>
      <w:pPr>
        <w:ind w:left="630" w:hanging="360"/>
      </w:pPr>
      <w:rPr>
        <w:sz w:val="24"/>
        <w:szCs w:val="24"/>
      </w:rPr>
    </w:lvl>
    <w:lvl w:ilvl="1">
      <w:start w:val="1"/>
      <w:numFmt w:val="lowerLetter"/>
      <w:lvlText w:val="%2)"/>
      <w:lvlJc w:val="left"/>
      <w:pPr>
        <w:ind w:left="990" w:hanging="360"/>
      </w:pPr>
    </w:lvl>
    <w:lvl w:ilvl="2">
      <w:start w:val="1"/>
      <w:numFmt w:val="lowerRoman"/>
      <w:lvlText w:val="%3)"/>
      <w:lvlJc w:val="left"/>
      <w:pPr>
        <w:ind w:left="1350" w:hanging="360"/>
      </w:pPr>
    </w:lvl>
    <w:lvl w:ilvl="3">
      <w:start w:val="1"/>
      <w:numFmt w:val="decimal"/>
      <w:lvlText w:val="(%4)"/>
      <w:lvlJc w:val="left"/>
      <w:pPr>
        <w:ind w:left="1710" w:hanging="360"/>
      </w:pPr>
    </w:lvl>
    <w:lvl w:ilvl="4">
      <w:start w:val="1"/>
      <w:numFmt w:val="lowerLetter"/>
      <w:lvlText w:val="(%5)"/>
      <w:lvlJc w:val="left"/>
      <w:pPr>
        <w:ind w:left="2070" w:hanging="360"/>
      </w:pPr>
    </w:lvl>
    <w:lvl w:ilvl="5">
      <w:start w:val="1"/>
      <w:numFmt w:val="lowerRoman"/>
      <w:lvlText w:val="(%6)"/>
      <w:lvlJc w:val="left"/>
      <w:pPr>
        <w:ind w:left="2430" w:hanging="360"/>
      </w:pPr>
    </w:lvl>
    <w:lvl w:ilvl="6">
      <w:start w:val="1"/>
      <w:numFmt w:val="decimal"/>
      <w:lvlText w:val="%7."/>
      <w:lvlJc w:val="left"/>
      <w:pPr>
        <w:ind w:left="630" w:hanging="360"/>
      </w:pPr>
      <w:rPr>
        <w:rFonts w:asciiTheme="minorHAnsi" w:hAnsiTheme="minorHAnsi" w:cstheme="minorHAnsi" w:hint="default"/>
        <w:sz w:val="24"/>
        <w:szCs w:val="24"/>
      </w:rPr>
    </w:lvl>
    <w:lvl w:ilvl="7">
      <w:start w:val="1"/>
      <w:numFmt w:val="lowerLetter"/>
      <w:lvlText w:val="%8."/>
      <w:lvlJc w:val="left"/>
      <w:pPr>
        <w:ind w:left="3150" w:hanging="360"/>
      </w:pPr>
    </w:lvl>
    <w:lvl w:ilvl="8">
      <w:start w:val="1"/>
      <w:numFmt w:val="lowerRoman"/>
      <w:lvlText w:val="%9."/>
      <w:lvlJc w:val="left"/>
      <w:pPr>
        <w:ind w:left="3510" w:hanging="360"/>
      </w:pPr>
    </w:lvl>
  </w:abstractNum>
  <w:abstractNum w:abstractNumId="7" w15:restartNumberingAfterBreak="0">
    <w:nsid w:val="369D6E55"/>
    <w:multiLevelType w:val="hybridMultilevel"/>
    <w:tmpl w:val="1160F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E62511"/>
    <w:multiLevelType w:val="hybridMultilevel"/>
    <w:tmpl w:val="842AC42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18012A"/>
    <w:multiLevelType w:val="hybridMultilevel"/>
    <w:tmpl w:val="A1688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FA4DCC"/>
    <w:multiLevelType w:val="hybridMultilevel"/>
    <w:tmpl w:val="7CF8C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A122EC"/>
    <w:multiLevelType w:val="hybridMultilevel"/>
    <w:tmpl w:val="0368E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4A0BE4"/>
    <w:multiLevelType w:val="hybridMultilevel"/>
    <w:tmpl w:val="346C9D2E"/>
    <w:lvl w:ilvl="0" w:tplc="25BA9D6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D63E2C"/>
    <w:multiLevelType w:val="multilevel"/>
    <w:tmpl w:val="AF60A3E8"/>
    <w:lvl w:ilvl="0">
      <w:start w:val="1"/>
      <w:numFmt w:val="decimal"/>
      <w:lvlText w:val="%1)"/>
      <w:lvlJc w:val="left"/>
      <w:pPr>
        <w:ind w:left="630" w:hanging="360"/>
      </w:pPr>
      <w:rPr>
        <w:sz w:val="24"/>
        <w:szCs w:val="24"/>
      </w:rPr>
    </w:lvl>
    <w:lvl w:ilvl="1">
      <w:start w:val="1"/>
      <w:numFmt w:val="lowerLetter"/>
      <w:lvlText w:val="%2)"/>
      <w:lvlJc w:val="left"/>
      <w:pPr>
        <w:ind w:left="990" w:hanging="360"/>
      </w:pPr>
    </w:lvl>
    <w:lvl w:ilvl="2">
      <w:start w:val="1"/>
      <w:numFmt w:val="lowerRoman"/>
      <w:lvlText w:val="%3)"/>
      <w:lvlJc w:val="left"/>
      <w:pPr>
        <w:ind w:left="1350" w:hanging="360"/>
      </w:pPr>
    </w:lvl>
    <w:lvl w:ilvl="3">
      <w:start w:val="1"/>
      <w:numFmt w:val="decimal"/>
      <w:lvlText w:val="(%4)"/>
      <w:lvlJc w:val="left"/>
      <w:pPr>
        <w:ind w:left="1710" w:hanging="360"/>
      </w:pPr>
    </w:lvl>
    <w:lvl w:ilvl="4">
      <w:start w:val="1"/>
      <w:numFmt w:val="lowerLetter"/>
      <w:lvlText w:val="(%5)"/>
      <w:lvlJc w:val="left"/>
      <w:pPr>
        <w:ind w:left="2070" w:hanging="360"/>
      </w:pPr>
    </w:lvl>
    <w:lvl w:ilvl="5">
      <w:start w:val="1"/>
      <w:numFmt w:val="lowerRoman"/>
      <w:lvlText w:val="(%6)"/>
      <w:lvlJc w:val="left"/>
      <w:pPr>
        <w:ind w:left="2430" w:hanging="360"/>
      </w:pPr>
    </w:lvl>
    <w:lvl w:ilvl="6">
      <w:start w:val="1"/>
      <w:numFmt w:val="decimal"/>
      <w:lvlText w:val="%7."/>
      <w:lvlJc w:val="left"/>
      <w:pPr>
        <w:ind w:left="2790" w:hanging="360"/>
      </w:pPr>
    </w:lvl>
    <w:lvl w:ilvl="7">
      <w:start w:val="1"/>
      <w:numFmt w:val="lowerLetter"/>
      <w:lvlText w:val="%8."/>
      <w:lvlJc w:val="left"/>
      <w:pPr>
        <w:ind w:left="3150" w:hanging="360"/>
      </w:pPr>
    </w:lvl>
    <w:lvl w:ilvl="8">
      <w:start w:val="1"/>
      <w:numFmt w:val="lowerRoman"/>
      <w:lvlText w:val="%9."/>
      <w:lvlJc w:val="left"/>
      <w:pPr>
        <w:ind w:left="3510" w:hanging="360"/>
      </w:pPr>
    </w:lvl>
  </w:abstractNum>
  <w:abstractNum w:abstractNumId="14" w15:restartNumberingAfterBreak="0">
    <w:nsid w:val="69843DC4"/>
    <w:multiLevelType w:val="hybridMultilevel"/>
    <w:tmpl w:val="719498C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5" w15:restartNumberingAfterBreak="0">
    <w:nsid w:val="6E0E6E11"/>
    <w:multiLevelType w:val="hybridMultilevel"/>
    <w:tmpl w:val="AEAC9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78C0B1A"/>
    <w:multiLevelType w:val="multilevel"/>
    <w:tmpl w:val="8AB25FBC"/>
    <w:lvl w:ilvl="0">
      <w:start w:val="1"/>
      <w:numFmt w:val="decimal"/>
      <w:lvlText w:val="%1)"/>
      <w:lvlJc w:val="left"/>
      <w:pPr>
        <w:ind w:left="630" w:hanging="360"/>
      </w:pPr>
      <w:rPr>
        <w:rFonts w:asciiTheme="minorHAnsi" w:hAnsiTheme="minorHAnsi" w:cstheme="minorHAnsi" w:hint="default"/>
        <w:sz w:val="24"/>
        <w:szCs w:val="24"/>
      </w:rPr>
    </w:lvl>
    <w:lvl w:ilvl="1">
      <w:start w:val="1"/>
      <w:numFmt w:val="lowerLetter"/>
      <w:lvlText w:val="%2)"/>
      <w:lvlJc w:val="left"/>
      <w:pPr>
        <w:ind w:left="990" w:hanging="360"/>
      </w:pPr>
      <w:rPr>
        <w:rFonts w:asciiTheme="minorHAnsi" w:hAnsiTheme="minorHAnsi" w:cstheme="minorHAnsi" w:hint="default"/>
      </w:rPr>
    </w:lvl>
    <w:lvl w:ilvl="2">
      <w:start w:val="1"/>
      <w:numFmt w:val="lowerRoman"/>
      <w:lvlText w:val="%3)"/>
      <w:lvlJc w:val="left"/>
      <w:pPr>
        <w:ind w:left="1350" w:hanging="360"/>
      </w:pPr>
    </w:lvl>
    <w:lvl w:ilvl="3">
      <w:start w:val="1"/>
      <w:numFmt w:val="decimal"/>
      <w:lvlText w:val="(%4)"/>
      <w:lvlJc w:val="left"/>
      <w:pPr>
        <w:ind w:left="1710" w:hanging="360"/>
      </w:pPr>
    </w:lvl>
    <w:lvl w:ilvl="4">
      <w:start w:val="1"/>
      <w:numFmt w:val="lowerLetter"/>
      <w:lvlText w:val="(%5)"/>
      <w:lvlJc w:val="left"/>
      <w:pPr>
        <w:ind w:left="2070" w:hanging="360"/>
      </w:pPr>
    </w:lvl>
    <w:lvl w:ilvl="5">
      <w:start w:val="1"/>
      <w:numFmt w:val="lowerRoman"/>
      <w:lvlText w:val="(%6)"/>
      <w:lvlJc w:val="left"/>
      <w:pPr>
        <w:ind w:left="2430" w:hanging="360"/>
      </w:pPr>
    </w:lvl>
    <w:lvl w:ilvl="6">
      <w:start w:val="1"/>
      <w:numFmt w:val="decimal"/>
      <w:lvlText w:val="%7."/>
      <w:lvlJc w:val="left"/>
      <w:pPr>
        <w:ind w:left="2790" w:hanging="360"/>
      </w:pPr>
    </w:lvl>
    <w:lvl w:ilvl="7">
      <w:start w:val="1"/>
      <w:numFmt w:val="lowerLetter"/>
      <w:lvlText w:val="%8."/>
      <w:lvlJc w:val="left"/>
      <w:pPr>
        <w:ind w:left="3150" w:hanging="360"/>
      </w:pPr>
    </w:lvl>
    <w:lvl w:ilvl="8">
      <w:start w:val="1"/>
      <w:numFmt w:val="lowerRoman"/>
      <w:lvlText w:val="%9."/>
      <w:lvlJc w:val="left"/>
      <w:pPr>
        <w:ind w:left="3510" w:hanging="360"/>
      </w:pPr>
    </w:lvl>
  </w:abstractNum>
  <w:num w:numId="1">
    <w:abstractNumId w:val="15"/>
  </w:num>
  <w:num w:numId="2">
    <w:abstractNumId w:val="2"/>
  </w:num>
  <w:num w:numId="3">
    <w:abstractNumId w:val="12"/>
  </w:num>
  <w:num w:numId="4">
    <w:abstractNumId w:val="6"/>
  </w:num>
  <w:num w:numId="5">
    <w:abstractNumId w:val="9"/>
  </w:num>
  <w:num w:numId="6">
    <w:abstractNumId w:val="5"/>
  </w:num>
  <w:num w:numId="7">
    <w:abstractNumId w:val="11"/>
  </w:num>
  <w:num w:numId="8">
    <w:abstractNumId w:val="10"/>
  </w:num>
  <w:num w:numId="9">
    <w:abstractNumId w:val="8"/>
  </w:num>
  <w:num w:numId="10">
    <w:abstractNumId w:val="3"/>
  </w:num>
  <w:num w:numId="11">
    <w:abstractNumId w:val="13"/>
  </w:num>
  <w:num w:numId="12">
    <w:abstractNumId w:val="16"/>
  </w:num>
  <w:num w:numId="13">
    <w:abstractNumId w:val="0"/>
  </w:num>
  <w:num w:numId="14">
    <w:abstractNumId w:val="14"/>
  </w:num>
  <w:num w:numId="15">
    <w:abstractNumId w:val="4"/>
  </w:num>
  <w:num w:numId="16">
    <w:abstractNumId w:val="7"/>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BA2"/>
    <w:rsid w:val="000150C0"/>
    <w:rsid w:val="0001520F"/>
    <w:rsid w:val="0003187B"/>
    <w:rsid w:val="000A0B82"/>
    <w:rsid w:val="001A53F7"/>
    <w:rsid w:val="001D67E1"/>
    <w:rsid w:val="00235BCF"/>
    <w:rsid w:val="003A0DA0"/>
    <w:rsid w:val="00487647"/>
    <w:rsid w:val="004E1B43"/>
    <w:rsid w:val="00553BA2"/>
    <w:rsid w:val="00616903"/>
    <w:rsid w:val="0075141B"/>
    <w:rsid w:val="00844B52"/>
    <w:rsid w:val="008632FC"/>
    <w:rsid w:val="00915954"/>
    <w:rsid w:val="009427A6"/>
    <w:rsid w:val="00986FC6"/>
    <w:rsid w:val="009F0528"/>
    <w:rsid w:val="00CE473C"/>
    <w:rsid w:val="00D11FD4"/>
    <w:rsid w:val="00D34E68"/>
    <w:rsid w:val="00DD47C2"/>
    <w:rsid w:val="00E761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6BF4B"/>
  <w15:chartTrackingRefBased/>
  <w15:docId w15:val="{051C6C0C-D0AE-9A49-81FF-6CED2C077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3B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4B52"/>
    <w:pPr>
      <w:spacing w:after="200"/>
      <w:ind w:left="720"/>
      <w:contextualSpacing/>
    </w:pPr>
    <w:rPr>
      <w:rFonts w:ascii="Century Schoolbook" w:hAnsi="Century Schoolbook"/>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53FF4-1BB2-4848-BC72-B8B89C83F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1208</TotalTime>
  <Pages>2</Pages>
  <Words>1054</Words>
  <Characters>6010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2020-05-02T20:59:00Z</dcterms:created>
  <dcterms:modified xsi:type="dcterms:W3CDTF">2021-07-08T16:28:00Z</dcterms:modified>
</cp:coreProperties>
</file>